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E6" w:rsidRPr="008C6D40" w:rsidRDefault="00E731E6" w:rsidP="00E73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D40">
        <w:rPr>
          <w:rFonts w:ascii="Times New Roman" w:hAnsi="Times New Roman" w:cs="Times New Roman"/>
          <w:b/>
          <w:sz w:val="28"/>
          <w:szCs w:val="28"/>
        </w:rPr>
        <w:t>Прокуратура города Дятьково разъясняет:</w:t>
      </w:r>
    </w:p>
    <w:p w:rsidR="00E731E6" w:rsidRPr="008C6D40" w:rsidRDefault="00E731E6" w:rsidP="00E73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D40">
        <w:rPr>
          <w:rFonts w:ascii="Times New Roman" w:hAnsi="Times New Roman" w:cs="Times New Roman"/>
          <w:b/>
          <w:sz w:val="28"/>
          <w:szCs w:val="28"/>
        </w:rPr>
        <w:t xml:space="preserve">Внесены </w:t>
      </w:r>
      <w:bookmarkStart w:id="0" w:name="_GoBack"/>
      <w:r w:rsidRPr="008C6D40">
        <w:rPr>
          <w:rFonts w:ascii="Times New Roman" w:hAnsi="Times New Roman" w:cs="Times New Roman"/>
          <w:b/>
          <w:sz w:val="28"/>
          <w:szCs w:val="28"/>
        </w:rPr>
        <w:t>дополнения в перечень растений, содержащих наркотические или психотропные вещества, подлежащих контролю в Российской Федерации</w:t>
      </w:r>
    </w:p>
    <w:bookmarkEnd w:id="0"/>
    <w:p w:rsidR="00E731E6" w:rsidRDefault="00E731E6" w:rsidP="00E731E6">
      <w:pPr>
        <w:jc w:val="both"/>
        <w:rPr>
          <w:rFonts w:ascii="Times New Roman" w:hAnsi="Times New Roman" w:cs="Times New Roman"/>
          <w:sz w:val="28"/>
          <w:szCs w:val="28"/>
        </w:rPr>
      </w:pPr>
      <w:r w:rsidRPr="00E731E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07.02.2024 №135 расширен список растений, за выращивание которых можно привлечь к уголовной ответственности по статье 231 УК РФ (незаконное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E731E6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E731E6">
        <w:rPr>
          <w:rFonts w:ascii="Times New Roman" w:hAnsi="Times New Roman" w:cs="Times New Roman"/>
          <w:sz w:val="28"/>
          <w:szCs w:val="28"/>
        </w:rPr>
        <w:t>).</w:t>
      </w:r>
    </w:p>
    <w:p w:rsidR="00E731E6" w:rsidRDefault="00E731E6" w:rsidP="00E731E6">
      <w:pPr>
        <w:jc w:val="both"/>
        <w:rPr>
          <w:rFonts w:ascii="Times New Roman" w:hAnsi="Times New Roman" w:cs="Times New Roman"/>
          <w:sz w:val="28"/>
          <w:szCs w:val="28"/>
        </w:rPr>
      </w:pPr>
      <w:r w:rsidRPr="00E731E6">
        <w:rPr>
          <w:rFonts w:ascii="Times New Roman" w:hAnsi="Times New Roman" w:cs="Times New Roman"/>
          <w:sz w:val="28"/>
          <w:szCs w:val="28"/>
        </w:rPr>
        <w:t>Помимо иных видов растений данный список теперь включает ипомею трехцветную. Эта многоствольная декоративная лиана, распространенная как дачный вьюнок, широко используемый в ландшафтном дизайне, содержит в себе наркотическое вещество.</w:t>
      </w:r>
    </w:p>
    <w:p w:rsidR="00E731E6" w:rsidRPr="00E731E6" w:rsidRDefault="00E731E6" w:rsidP="00E731E6">
      <w:pPr>
        <w:jc w:val="both"/>
        <w:rPr>
          <w:rFonts w:ascii="Times New Roman" w:hAnsi="Times New Roman" w:cs="Times New Roman"/>
          <w:sz w:val="28"/>
          <w:szCs w:val="28"/>
        </w:rPr>
      </w:pPr>
      <w:r w:rsidRPr="00E731E6">
        <w:rPr>
          <w:rFonts w:ascii="Times New Roman" w:hAnsi="Times New Roman" w:cs="Times New Roman"/>
          <w:sz w:val="28"/>
          <w:szCs w:val="28"/>
        </w:rPr>
        <w:t>Согласно закону, культивация ипомеи трехцветной в количестве от 10 растений является преступлением, за которое предусмотрено наказание в виде штрафа в размере до трехсот тысяч рублей, либо обязательных работ на срок до четырехсот восьмидесяти часов, либо ограничения свободы на срок до двух лет, либо до 2 лет лишения свободы. Выращивание свыше 100 растений квалифицируется как культивация в особо крупном размере и наказывается лишением свободы на срок до 8 лет.</w:t>
      </w:r>
    </w:p>
    <w:p w:rsidR="00E731E6" w:rsidRPr="00E731E6" w:rsidRDefault="00E731E6" w:rsidP="00E73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1E6" w:rsidRPr="00E731E6" w:rsidRDefault="00E731E6" w:rsidP="00E731E6">
      <w:pPr>
        <w:jc w:val="both"/>
        <w:rPr>
          <w:rFonts w:ascii="Times New Roman" w:hAnsi="Times New Roman" w:cs="Times New Roman"/>
          <w:sz w:val="28"/>
          <w:szCs w:val="28"/>
        </w:rPr>
      </w:pPr>
      <w:r w:rsidRPr="00E731E6">
        <w:rPr>
          <w:rFonts w:ascii="Times New Roman" w:hAnsi="Times New Roman" w:cs="Times New Roman"/>
          <w:sz w:val="28"/>
          <w:szCs w:val="28"/>
        </w:rPr>
        <w:t xml:space="preserve">Старший помощник прокурора города Дятьково </w:t>
      </w:r>
    </w:p>
    <w:p w:rsidR="00E731E6" w:rsidRDefault="00E731E6" w:rsidP="00E731E6">
      <w:pPr>
        <w:jc w:val="both"/>
        <w:rPr>
          <w:rFonts w:ascii="Times New Roman" w:hAnsi="Times New Roman" w:cs="Times New Roman"/>
          <w:sz w:val="28"/>
          <w:szCs w:val="28"/>
        </w:rPr>
      </w:pPr>
      <w:r w:rsidRPr="00E731E6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Т.М. Мылдова</w:t>
      </w:r>
    </w:p>
    <w:p w:rsidR="00BA3CD5" w:rsidRDefault="00BA3CD5" w:rsidP="00E73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682" w:rsidRDefault="00F70682" w:rsidP="00BA3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BA3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BA3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BA3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BA3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2" w:rsidRDefault="00F70682" w:rsidP="00BA3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33"/>
    <w:rsid w:val="001266DE"/>
    <w:rsid w:val="00325105"/>
    <w:rsid w:val="00370C7D"/>
    <w:rsid w:val="00412A45"/>
    <w:rsid w:val="004E4B45"/>
    <w:rsid w:val="00503793"/>
    <w:rsid w:val="005D09C3"/>
    <w:rsid w:val="00602FF9"/>
    <w:rsid w:val="0079633E"/>
    <w:rsid w:val="007F4E34"/>
    <w:rsid w:val="008C6D40"/>
    <w:rsid w:val="00935233"/>
    <w:rsid w:val="009749CB"/>
    <w:rsid w:val="00BA3CD5"/>
    <w:rsid w:val="00E731E6"/>
    <w:rsid w:val="00F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A2F76-8C8B-4780-A4C8-A7BA748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3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49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Глущик Лина Сергеевна</dc:creator>
  <cp:keywords/>
  <dc:description/>
  <cp:lastModifiedBy>Мылдова Тамара Михайловна</cp:lastModifiedBy>
  <cp:revision>12</cp:revision>
  <cp:lastPrinted>2024-04-08T08:30:00Z</cp:lastPrinted>
  <dcterms:created xsi:type="dcterms:W3CDTF">2024-04-08T07:17:00Z</dcterms:created>
  <dcterms:modified xsi:type="dcterms:W3CDTF">2024-04-08T12:41:00Z</dcterms:modified>
</cp:coreProperties>
</file>